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4A" w:rsidRDefault="002A104A" w:rsidP="002A104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A104A">
        <w:rPr>
          <w:rFonts w:ascii="Times New Roman" w:hAnsi="Times New Roman" w:cs="Times New Roman"/>
          <w:b/>
          <w:smallCaps/>
          <w:sz w:val="24"/>
          <w:szCs w:val="24"/>
        </w:rPr>
        <w:t xml:space="preserve">Działania naukowo-badawcza i wydawnicza Wydziału </w:t>
      </w:r>
    </w:p>
    <w:p w:rsidR="00800FC7" w:rsidRPr="002A104A" w:rsidRDefault="002A104A" w:rsidP="002A104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A104A">
        <w:rPr>
          <w:rFonts w:ascii="Times New Roman" w:hAnsi="Times New Roman" w:cs="Times New Roman"/>
          <w:b/>
          <w:smallCaps/>
          <w:sz w:val="24"/>
          <w:szCs w:val="24"/>
        </w:rPr>
        <w:t>w roku akademickim 2012/2013</w:t>
      </w:r>
    </w:p>
    <w:p w:rsidR="002A104A" w:rsidRDefault="002A104A" w:rsidP="002A104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4A" w:rsidRDefault="002A104A" w:rsidP="002A10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4A" w:rsidRDefault="002A104A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 w:rsidRPr="002A104A">
        <w:rPr>
          <w:rFonts w:ascii="Times New Roman" w:hAnsi="Times New Roman" w:cs="Times New Roman"/>
          <w:sz w:val="24"/>
          <w:szCs w:val="24"/>
        </w:rPr>
        <w:tab/>
        <w:t>Rok objęty sprawozdaniem okazał się</w:t>
      </w:r>
      <w:r>
        <w:rPr>
          <w:rFonts w:ascii="Times New Roman" w:hAnsi="Times New Roman" w:cs="Times New Roman"/>
          <w:sz w:val="24"/>
          <w:szCs w:val="24"/>
        </w:rPr>
        <w:t xml:space="preserve"> w powyższym zakresie szczególnie interesujący i wielce znaczący i dla Wydziału, i dla społeczności wydziałowej, przy tym w przeróżnych formach aktywności. </w:t>
      </w:r>
      <w:r w:rsidR="00B00223">
        <w:rPr>
          <w:rFonts w:ascii="Times New Roman" w:hAnsi="Times New Roman" w:cs="Times New Roman"/>
          <w:sz w:val="24"/>
          <w:szCs w:val="24"/>
        </w:rPr>
        <w:t>W zasadzie każ</w:t>
      </w:r>
      <w:r w:rsidR="001B077D">
        <w:rPr>
          <w:rFonts w:ascii="Times New Roman" w:hAnsi="Times New Roman" w:cs="Times New Roman"/>
          <w:sz w:val="24"/>
          <w:szCs w:val="24"/>
        </w:rPr>
        <w:t>dy nauczyciel etatowy realizował własne badania – prezentując m. innymi wyniki podczas różnych konferencji oraz w formie odpowiednich publikacji.</w:t>
      </w:r>
    </w:p>
    <w:p w:rsidR="001B077D" w:rsidRDefault="001B077D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tak:</w:t>
      </w:r>
    </w:p>
    <w:p w:rsidR="001B077D" w:rsidRDefault="001B077D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Bida </w:t>
      </w:r>
      <w:r w:rsidR="00B0022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Czerkas kontynuowała swoje badania w obszarze pedagogiki przedszkolnej i wczesnoszkolnej, przygotowując wydanie podręcznika (w konsultacji z Akademią Nauk Pedagogicznych Ukrainy);</w:t>
      </w:r>
    </w:p>
    <w:p w:rsidR="0005526F" w:rsidRDefault="001B077D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prof.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znacznie poszerzył swoje</w:t>
      </w:r>
      <w:r w:rsidR="0005526F">
        <w:rPr>
          <w:rFonts w:ascii="Times New Roman" w:hAnsi="Times New Roman" w:cs="Times New Roman"/>
          <w:sz w:val="24"/>
          <w:szCs w:val="24"/>
        </w:rPr>
        <w:t xml:space="preserve"> wejście w nurt działań pedagogicznych, czyniąc przedmiotem swoich szczególnych zainteresowań historię oświaty i wychowania oraz pedagogikę kultury, ale także rozległe problemy naukowe dotyczące stowarzyszeń naukowych – w ścisłym kontrakcie z Polską Akademią Nauk;</w:t>
      </w:r>
    </w:p>
    <w:p w:rsidR="0005526F" w:rsidRDefault="0005526F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prof. Roman Schulz przystąpił do doskonalenia niedawno opublikowanego podręcznika pedagogiki ogólnej, z myślą o drugim wydaniu tej cennej pozycji wydawniczej;</w:t>
      </w:r>
    </w:p>
    <w:p w:rsidR="008C42D0" w:rsidRDefault="0005526F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prof. Zygmunt Wiatrowski szczególnie wiele uwagi i wysiłku poświęcił przygotowaniu rozległego opracowania związanego z jubileuszem 40-lecia pedagogiki pracy</w:t>
      </w:r>
      <w:r w:rsidR="008C42D0">
        <w:rPr>
          <w:rFonts w:ascii="Times New Roman" w:hAnsi="Times New Roman" w:cs="Times New Roman"/>
          <w:sz w:val="24"/>
          <w:szCs w:val="24"/>
        </w:rPr>
        <w:t>, ale także kontynuował swoją nieustanną dążność do ciągłego aktualizowania oraz poszerzania teoretycznych i metodologicznych podstaw pedagogiki pracy i andragogiki;</w:t>
      </w:r>
    </w:p>
    <w:p w:rsidR="008C42D0" w:rsidRDefault="008C42D0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ks. prof. Marian Włosiński już stosunkowo dobrze zaistniał w problematyce pedagogiki religii oraz w problematyce filozoficz</w:t>
      </w:r>
      <w:r w:rsidR="00B00223">
        <w:rPr>
          <w:rFonts w:ascii="Times New Roman" w:hAnsi="Times New Roman" w:cs="Times New Roman"/>
          <w:sz w:val="24"/>
          <w:szCs w:val="24"/>
        </w:rPr>
        <w:t>no-etycznej, spełniając m. in. r</w:t>
      </w:r>
      <w:r>
        <w:rPr>
          <w:rFonts w:ascii="Times New Roman" w:hAnsi="Times New Roman" w:cs="Times New Roman"/>
          <w:sz w:val="24"/>
          <w:szCs w:val="24"/>
        </w:rPr>
        <w:t>olę członka zespołu wydziałowego stanowiącego minimum programowe, a także będąc redaktorem naczelnym wydawnictw WSHE.</w:t>
      </w:r>
    </w:p>
    <w:p w:rsidR="00F8057F" w:rsidRDefault="008C42D0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październiku 2012 r. zmarł prof. Zygmunt Markocki – postać także interesująca, chociaż w ostatnim okresie życia o wyraźnym zmniejszeniu swojej aktywności naukowej. W ocenie wydziału niewystarczającą aktywnością</w:t>
      </w:r>
      <w:r w:rsidR="00F8057F">
        <w:rPr>
          <w:rFonts w:ascii="Times New Roman" w:hAnsi="Times New Roman" w:cs="Times New Roman"/>
          <w:sz w:val="24"/>
          <w:szCs w:val="24"/>
        </w:rPr>
        <w:t xml:space="preserve"> naukową wykazali się także profesorowie z obszaru kultury fizycznej, a przynajmniej nie uzewnętrzniali tego w WSHE.</w:t>
      </w:r>
    </w:p>
    <w:p w:rsidR="00F8057F" w:rsidRDefault="00F8057F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przypadku niżej sytuowanych nauczycieli – doktorów i magistrów – na podkreślenie zasługuje ich myślenie o odpowiednich stopniach naukowych. I tak:</w:t>
      </w:r>
    </w:p>
    <w:p w:rsidR="00F8057F" w:rsidRDefault="00F8057F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 Ireneusz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Pyrzyk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przygotowuje się /poprzez druki/ do habilitacji, zajmując się nawet w poważnym natężeniu pedagogiką opiekuńczą;</w:t>
      </w:r>
    </w:p>
    <w:p w:rsidR="00F8057F" w:rsidRDefault="00F8057F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 Urszula Kem</w:t>
      </w:r>
      <w:r w:rsidR="00B00223">
        <w:rPr>
          <w:rFonts w:ascii="Times New Roman" w:hAnsi="Times New Roman" w:cs="Times New Roman"/>
          <w:sz w:val="24"/>
          <w:szCs w:val="24"/>
        </w:rPr>
        <w:t>pińska ostatnio opublikowała dwie pozycje książko</w:t>
      </w:r>
      <w:r>
        <w:rPr>
          <w:rFonts w:ascii="Times New Roman" w:hAnsi="Times New Roman" w:cs="Times New Roman"/>
          <w:sz w:val="24"/>
          <w:szCs w:val="24"/>
        </w:rPr>
        <w:t>we z obszaru pedagogiki sp</w:t>
      </w:r>
      <w:r w:rsidR="00B00223">
        <w:rPr>
          <w:rFonts w:ascii="Times New Roman" w:hAnsi="Times New Roman" w:cs="Times New Roman"/>
          <w:sz w:val="24"/>
          <w:szCs w:val="24"/>
        </w:rPr>
        <w:t>ołecznej traktując je</w:t>
      </w:r>
      <w:r>
        <w:rPr>
          <w:rFonts w:ascii="Times New Roman" w:hAnsi="Times New Roman" w:cs="Times New Roman"/>
          <w:sz w:val="24"/>
          <w:szCs w:val="24"/>
        </w:rPr>
        <w:t xml:space="preserve"> jako wzbogacenie własnego dorobku naukowego, który ma skutkować także w toku przygotowania habilitacyjnego; wymieniona patronuje też z dużym powodzeniem wydawnictwom pod nazwą: „Debiuty Naukowe WSHE”;</w:t>
      </w:r>
    </w:p>
    <w:p w:rsidR="00F8057F" w:rsidRDefault="00F8057F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dr Renata Brzezińska uznała ostatnio, że jej postępowanie prowadzące do habilitacji w</w:t>
      </w:r>
      <w:r w:rsidR="00B00223">
        <w:rPr>
          <w:rFonts w:ascii="Times New Roman" w:hAnsi="Times New Roman" w:cs="Times New Roman"/>
          <w:sz w:val="24"/>
          <w:szCs w:val="24"/>
        </w:rPr>
        <w:t xml:space="preserve">inno dotyczyć problematyki </w:t>
      </w:r>
      <w:proofErr w:type="spellStart"/>
      <w:r w:rsidR="00B00223">
        <w:rPr>
          <w:rFonts w:ascii="Times New Roman" w:hAnsi="Times New Roman" w:cs="Times New Roman"/>
          <w:sz w:val="24"/>
          <w:szCs w:val="24"/>
        </w:rPr>
        <w:t>pedeu</w:t>
      </w:r>
      <w:r>
        <w:rPr>
          <w:rFonts w:ascii="Times New Roman" w:hAnsi="Times New Roman" w:cs="Times New Roman"/>
          <w:sz w:val="24"/>
          <w:szCs w:val="24"/>
        </w:rPr>
        <w:t>tologicznej</w:t>
      </w:r>
      <w:proofErr w:type="spellEnd"/>
      <w:r>
        <w:rPr>
          <w:rFonts w:ascii="Times New Roman" w:hAnsi="Times New Roman" w:cs="Times New Roman"/>
          <w:sz w:val="24"/>
          <w:szCs w:val="24"/>
        </w:rPr>
        <w:t>, wiązanej głównie z okresem pedagogiki przedszkolnej  i wczesnoszkolnej; chociaż nie wyklucza też obszaru problemowego ludzi w wieku dorosłym i senioralnym;</w:t>
      </w:r>
    </w:p>
    <w:p w:rsidR="00F8057F" w:rsidRDefault="00F8057F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 Joanna Borowiak garnie się coraz wyraźniej do problematyki fizjoterapii muzycznej; są to jednak początki myślenia o habilitacji;</w:t>
      </w:r>
      <w:r w:rsidR="00B00223">
        <w:rPr>
          <w:rFonts w:ascii="Times New Roman" w:hAnsi="Times New Roman" w:cs="Times New Roman"/>
          <w:sz w:val="24"/>
          <w:szCs w:val="24"/>
        </w:rPr>
        <w:t xml:space="preserve"> bardziej znaczącą aktywność wykazuje w obszarze wartości i aksjologii;</w:t>
      </w:r>
    </w:p>
    <w:p w:rsidR="004F0F6D" w:rsidRDefault="00F8057F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większą aktywnością badawczą wykazał się już dr Tomasz Borowiak, który pracuje w WSHE jako nauczyciel etatowy od października 2013 r.; poprzednio realizował zajęcia tylko w ramach godzin zleconych</w:t>
      </w:r>
      <w:r w:rsidR="004F0F6D">
        <w:rPr>
          <w:rFonts w:ascii="Times New Roman" w:hAnsi="Times New Roman" w:cs="Times New Roman"/>
          <w:sz w:val="24"/>
          <w:szCs w:val="24"/>
        </w:rPr>
        <w:t>; dominujące zainteresowania badawcze w/w dotyczą problematyki doradztwa zawodowego, i to już od roku sprawozdawczego;</w:t>
      </w:r>
    </w:p>
    <w:p w:rsidR="004F0F6D" w:rsidRDefault="004F0F6D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grupie magistrów – asystentów szczególnie dobrze w minionym roku akademickim zaprezentował się mgr Adam Gawroński, który w marcu 2013 r. uzyskał otwarcie przewodu doktorskiego w UKW w Bydgoszczy. Temat przygotowywanej rozprawy doktorskiej (przygotowywanej pod kierunkiem naukowym prof. Zygmunta Wiatrowskiego) – brzmi następująco: Edukacyjne i gospodarcze wyznaczniki kariery zawodowej.</w:t>
      </w:r>
    </w:p>
    <w:p w:rsidR="001B077D" w:rsidRDefault="004F0F6D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Można przyjąć, że kilku spośród w/w wymienionych doktorów i magistrów w ciągu 2-3 lat sfinalizuje zaznaczony etap własnego rozwoju naukowego.</w:t>
      </w:r>
    </w:p>
    <w:p w:rsidR="004F0F6D" w:rsidRDefault="004F0F6D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Zamykając charakterystykę aktywności naukowo-badawczej pracowników etatowych WSHE wypada także zaznaczyć, że prof.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dwóch lat prowadzi 20-osobowe seminarium doktoranckie o zasięgu środowiskowym, głównie w obszarze nauk społecznych ( w tym także pedagogicznych).</w:t>
      </w:r>
    </w:p>
    <w:p w:rsidR="004F0F6D" w:rsidRDefault="007578A8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Przedstawione dotychczas przejawy aktywności naukowo-badawczej pracowników WNP WSHE wskazują wystarczająco dobrze, iż etatowa kadra naukowo-badawcza WNP ma świadomość swoich powinności dotyczących rozwoju naukowego.</w:t>
      </w:r>
    </w:p>
    <w:p w:rsidR="007578A8" w:rsidRDefault="007578A8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Drugim nurtem zaangażowania się etatowej kadry WSHE w działalność naukowo-badawczą jest włączenie się części nauczycieli do b</w:t>
      </w:r>
      <w:r w:rsidR="00600F30">
        <w:rPr>
          <w:rFonts w:ascii="Times New Roman" w:hAnsi="Times New Roman" w:cs="Times New Roman"/>
          <w:sz w:val="24"/>
          <w:szCs w:val="24"/>
        </w:rPr>
        <w:t>adań unijnych, jako że WSHE już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F30">
        <w:rPr>
          <w:rFonts w:ascii="Times New Roman" w:hAnsi="Times New Roman" w:cs="Times New Roman"/>
          <w:sz w:val="24"/>
          <w:szCs w:val="24"/>
        </w:rPr>
        <w:t xml:space="preserve">od 2012 r. podjęła się realizacji dwóch projektów badawczych. Dotyczą one: </w:t>
      </w:r>
    </w:p>
    <w:p w:rsidR="00600F30" w:rsidRDefault="00600F30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praktyk zawodowych w obszarze pedagogiki przedszkolnej i wczesnoszkolnej,</w:t>
      </w:r>
    </w:p>
    <w:p w:rsidR="00600F30" w:rsidRDefault="00600F30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badania losów absolwentów szkół wyższych</w:t>
      </w:r>
    </w:p>
    <w:p w:rsidR="00600F30" w:rsidRDefault="00600F30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Gdy projekt pierwszy, realizowany od stycznia 2013 r. pod kierunkiem prof. Ireneusza </w:t>
      </w:r>
      <w:proofErr w:type="spellStart"/>
      <w:r>
        <w:rPr>
          <w:rFonts w:ascii="Times New Roman" w:hAnsi="Times New Roman" w:cs="Times New Roman"/>
          <w:sz w:val="24"/>
          <w:szCs w:val="24"/>
        </w:rPr>
        <w:t>Pyrzyka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mgr Edytę </w:t>
      </w:r>
      <w:proofErr w:type="spellStart"/>
      <w:r>
        <w:rPr>
          <w:rFonts w:ascii="Times New Roman" w:hAnsi="Times New Roman" w:cs="Times New Roman"/>
          <w:sz w:val="24"/>
          <w:szCs w:val="24"/>
        </w:rPr>
        <w:t>Rogiewicz</w:t>
      </w:r>
      <w:proofErr w:type="spellEnd"/>
      <w:r>
        <w:rPr>
          <w:rFonts w:ascii="Times New Roman" w:hAnsi="Times New Roman" w:cs="Times New Roman"/>
          <w:sz w:val="24"/>
          <w:szCs w:val="24"/>
        </w:rPr>
        <w:t>, daje powód do zadowolenia i stwarza nadzieję na pomyślny wynik końcowy, to – niestety – projekt drugi mimo pozytywnych ocen środowiskowych, nie został zaakceptowany przez władze centralne; Rektor WSHE podjął decyzję o odwołaniu się od niewystarczająco uzasadnionej decyzji.</w:t>
      </w:r>
    </w:p>
    <w:p w:rsidR="00600F30" w:rsidRDefault="00600F30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Aktualnie rozważana jest na wydziale możliwość zgłoszenia się do realizacji nowego projektu dotyczącego doradztwa zawodowego.</w:t>
      </w:r>
    </w:p>
    <w:p w:rsidR="00600F30" w:rsidRDefault="00600F30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Najbardziej znaczący nurt aktywności naukowej nauczycieli WSHE dotyczył w roku sprawozdawczym (2012/2013) udziału w konferencjach naukowych oraz publikacji naukowych.</w:t>
      </w:r>
    </w:p>
    <w:p w:rsidR="00600F30" w:rsidRDefault="00600F30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 pierwszym obszarze tak rozumianej aktywności na podkreślenie zasługują:</w:t>
      </w:r>
    </w:p>
    <w:p w:rsidR="00600F30" w:rsidRDefault="00600F30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organizacja spotkań naukowych (konferencji i seminariów problemowych) często we współpracy z innymi uczelniami i odpowiednimi organizacjami regionalnymi</w:t>
      </w:r>
      <w:r w:rsidR="006B64DC">
        <w:rPr>
          <w:rFonts w:ascii="Times New Roman" w:hAnsi="Times New Roman" w:cs="Times New Roman"/>
          <w:sz w:val="24"/>
          <w:szCs w:val="24"/>
        </w:rPr>
        <w:t>;</w:t>
      </w:r>
    </w:p>
    <w:p w:rsidR="006B64DC" w:rsidRDefault="006B64DC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drugim zaś zakresie liczą się zaistniałe</w:t>
      </w:r>
      <w:r w:rsidR="008E1F84">
        <w:rPr>
          <w:rFonts w:ascii="Times New Roman" w:hAnsi="Times New Roman" w:cs="Times New Roman"/>
          <w:sz w:val="24"/>
          <w:szCs w:val="24"/>
        </w:rPr>
        <w:t xml:space="preserve"> w roku sprawozdawczym publikacje zwarte, wydane przez WSHE we Włocławku oraz liczne artykuły problemowe, publikowane w różnych wydawnictwach </w:t>
      </w:r>
      <w:r w:rsidR="00B00223">
        <w:rPr>
          <w:rFonts w:ascii="Times New Roman" w:hAnsi="Times New Roman" w:cs="Times New Roman"/>
          <w:sz w:val="24"/>
          <w:szCs w:val="24"/>
        </w:rPr>
        <w:t>i</w:t>
      </w:r>
      <w:r w:rsidR="008E1F84">
        <w:rPr>
          <w:rFonts w:ascii="Times New Roman" w:hAnsi="Times New Roman" w:cs="Times New Roman"/>
          <w:sz w:val="24"/>
          <w:szCs w:val="24"/>
        </w:rPr>
        <w:t xml:space="preserve"> periodykach nie tylko w kraju.</w:t>
      </w:r>
    </w:p>
    <w:p w:rsidR="008E1F84" w:rsidRDefault="008E1F84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Najbardziej a</w:t>
      </w:r>
      <w:r w:rsidR="00B00223">
        <w:rPr>
          <w:rFonts w:ascii="Times New Roman" w:hAnsi="Times New Roman" w:cs="Times New Roman"/>
          <w:sz w:val="24"/>
          <w:szCs w:val="24"/>
        </w:rPr>
        <w:t xml:space="preserve">ktywnymi i zarazem odpowiednio </w:t>
      </w:r>
      <w:r>
        <w:rPr>
          <w:rFonts w:ascii="Times New Roman" w:hAnsi="Times New Roman" w:cs="Times New Roman"/>
          <w:sz w:val="24"/>
          <w:szCs w:val="24"/>
        </w:rPr>
        <w:t>re</w:t>
      </w:r>
      <w:r w:rsidR="00B00223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zentatywnymi w danym nurcie działań okazali się:</w:t>
      </w:r>
    </w:p>
    <w:p w:rsidR="008E1F84" w:rsidRDefault="008E1F84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prof. Zygmunt Wiatrowski, który odnotował aktywny udział w 8 konferencjach naukowych (zazwyczaj jako gość honorowy z referatami wprowadzającymi) oraz opublikował ponad 15 artykułów i innych opracowań problemowych, tudzież recenzował 8 prac rozwojowych (doktorskich, habilitacyjnych </w:t>
      </w:r>
      <w:r w:rsidR="00B00223">
        <w:rPr>
          <w:rFonts w:ascii="Times New Roman" w:hAnsi="Times New Roman" w:cs="Times New Roman"/>
          <w:sz w:val="24"/>
          <w:szCs w:val="24"/>
        </w:rPr>
        <w:t xml:space="preserve">i profesorskich </w:t>
      </w:r>
      <w:r>
        <w:rPr>
          <w:rFonts w:ascii="Times New Roman" w:hAnsi="Times New Roman" w:cs="Times New Roman"/>
          <w:sz w:val="24"/>
          <w:szCs w:val="24"/>
        </w:rPr>
        <w:t>oraz wydawniczych);</w:t>
      </w:r>
    </w:p>
    <w:p w:rsidR="00114B74" w:rsidRDefault="008E1F84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ks. prof. Marian Włosiński, który uczestniczył w 4 konferencjach ogólnopolskich i regionalnych oraz opublikował 5 prac zwartych (redakcyjnych) i 10 artykułów p</w:t>
      </w:r>
      <w:r w:rsidR="00B00223">
        <w:rPr>
          <w:rFonts w:ascii="Times New Roman" w:hAnsi="Times New Roman" w:cs="Times New Roman"/>
          <w:sz w:val="24"/>
          <w:szCs w:val="24"/>
        </w:rPr>
        <w:t>roblemowych, m.in. drukowanych w</w:t>
      </w:r>
      <w:r>
        <w:rPr>
          <w:rFonts w:ascii="Times New Roman" w:hAnsi="Times New Roman" w:cs="Times New Roman"/>
          <w:sz w:val="24"/>
          <w:szCs w:val="24"/>
        </w:rPr>
        <w:t xml:space="preserve"> wydawnictwach międzynarodowych; a przy tym </w:t>
      </w:r>
      <w:r w:rsidR="00114B74">
        <w:rPr>
          <w:rFonts w:ascii="Times New Roman" w:hAnsi="Times New Roman" w:cs="Times New Roman"/>
          <w:sz w:val="24"/>
          <w:szCs w:val="24"/>
        </w:rPr>
        <w:t>pełnił z dużym powodzeniem rolę redaktora naczelnego wydawnictw WSHE;</w:t>
      </w:r>
    </w:p>
    <w:p w:rsidR="00114B74" w:rsidRDefault="00114B74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prof.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Kunikowski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który uczestniczył w 5 konferencjach naukowych (w zasadzie o wymowie pedagogicznej) oraz opublikował 2 propozycje zwarte (zbiorowe) i 7 artykułów problemowych, akcentując w ten sposób swoje dobre wchodzenie w nurt obszaru problemowego nauk pedagogicznych.</w:t>
      </w:r>
    </w:p>
    <w:p w:rsidR="00114B74" w:rsidRDefault="00114B74" w:rsidP="002A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oto wykaz ważniejszych przejawów aktywności naukowo-badawczej, konferencyjnej i wydawniczej wyróżniających się w roku sprawozdawczym nauczycieli etatowych WNP WSHE.</w:t>
      </w:r>
    </w:p>
    <w:p w:rsidR="00114B74" w:rsidRPr="00114B74" w:rsidRDefault="00114B74" w:rsidP="00114B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4">
        <w:rPr>
          <w:rFonts w:ascii="Times New Roman" w:hAnsi="Times New Roman" w:cs="Times New Roman"/>
          <w:b/>
          <w:sz w:val="24"/>
          <w:szCs w:val="24"/>
        </w:rPr>
        <w:t>Konferencje i inne spotkania naukowe:</w:t>
      </w:r>
    </w:p>
    <w:p w:rsidR="008E1F84" w:rsidRDefault="00114B74" w:rsidP="00A65E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Ogólnopolska Konferencja Naukowa z udziałem Gości zagranicznych, zorganizowana pod koniec września 2012 r. w Radomiu przez Komitet Nauk Pedagogicznych PAN z okazji 40-lecia polskiej pedagogiki pracy; </w:t>
      </w:r>
      <w:r w:rsidR="00B00223">
        <w:rPr>
          <w:rFonts w:ascii="Times New Roman" w:hAnsi="Times New Roman" w:cs="Times New Roman"/>
          <w:sz w:val="24"/>
          <w:szCs w:val="24"/>
        </w:rPr>
        <w:t xml:space="preserve">uczestniczyli w niej aktywnie: </w:t>
      </w:r>
      <w:r w:rsidR="005D7108">
        <w:rPr>
          <w:rFonts w:ascii="Times New Roman" w:hAnsi="Times New Roman" w:cs="Times New Roman"/>
          <w:sz w:val="24"/>
          <w:szCs w:val="24"/>
        </w:rPr>
        <w:t xml:space="preserve">prof. Z. Wiatrowski, prof. S. </w:t>
      </w:r>
      <w:proofErr w:type="spellStart"/>
      <w:r w:rsidR="005D7108">
        <w:rPr>
          <w:rFonts w:ascii="Times New Roman" w:hAnsi="Times New Roman" w:cs="Times New Roman"/>
          <w:sz w:val="24"/>
          <w:szCs w:val="24"/>
        </w:rPr>
        <w:t>Kunikowski</w:t>
      </w:r>
      <w:proofErr w:type="spellEnd"/>
      <w:r w:rsidR="005D7108">
        <w:rPr>
          <w:rFonts w:ascii="Times New Roman" w:hAnsi="Times New Roman" w:cs="Times New Roman"/>
          <w:sz w:val="24"/>
          <w:szCs w:val="24"/>
        </w:rPr>
        <w:t>, ks. prof. M&gt; Włosiński i mgr A. Gawroński;</w:t>
      </w:r>
    </w:p>
    <w:p w:rsidR="005D7108" w:rsidRDefault="005D7108" w:rsidP="00A65E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00223">
        <w:rPr>
          <w:rFonts w:ascii="Times New Roman" w:hAnsi="Times New Roman" w:cs="Times New Roman"/>
          <w:sz w:val="24"/>
          <w:szCs w:val="24"/>
        </w:rPr>
        <w:t xml:space="preserve"> Konferencja okolicznościowa – Międzynarodowe</w:t>
      </w:r>
      <w:r>
        <w:rPr>
          <w:rFonts w:ascii="Times New Roman" w:hAnsi="Times New Roman" w:cs="Times New Roman"/>
          <w:sz w:val="24"/>
          <w:szCs w:val="24"/>
        </w:rPr>
        <w:t xml:space="preserve"> Dni Korczakowskie w Bydgoszczy i w Toruniu którą zorganizowali: WSHE we Włocławku (prof. I. </w:t>
      </w:r>
      <w:proofErr w:type="spellStart"/>
      <w:r>
        <w:rPr>
          <w:rFonts w:ascii="Times New Roman" w:hAnsi="Times New Roman" w:cs="Times New Roman"/>
          <w:sz w:val="24"/>
          <w:szCs w:val="24"/>
        </w:rPr>
        <w:t>Pyrzyk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Uniwersytet Mikołaja Kopernika i Wyższa Szkoła Filologii Hebrajskiej w Toruniu – pod patronatem Marszałka Sejmiku Kujawsko-Pomorskiego i Ambasadora Izraela w </w:t>
      </w:r>
      <w:r w:rsidR="008530E0">
        <w:rPr>
          <w:rFonts w:ascii="Times New Roman" w:hAnsi="Times New Roman" w:cs="Times New Roman"/>
          <w:sz w:val="24"/>
          <w:szCs w:val="24"/>
        </w:rPr>
        <w:t>Polsce</w:t>
      </w:r>
      <w:r w:rsidR="003C5A53">
        <w:rPr>
          <w:rFonts w:ascii="Times New Roman" w:hAnsi="Times New Roman" w:cs="Times New Roman"/>
          <w:sz w:val="24"/>
          <w:szCs w:val="24"/>
        </w:rPr>
        <w:t xml:space="preserve"> (październik 2012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530E0" w:rsidRDefault="008530E0" w:rsidP="00A65E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Ogólnopolska Konferencja Naukowa – II Kongres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Profesjologiczny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Zielonej Górze (czerwiec 2013 r.) pod hasłem: Kariera i rozwój zawodowy pracowników; uczestniczyli w niej prof. Z. Wiatrowski (jako gość honorowy z wykładem wprowadzającym) oraz mgr A Gawroński (z referatem);</w:t>
      </w:r>
    </w:p>
    <w:p w:rsidR="008530E0" w:rsidRDefault="008530E0" w:rsidP="00A65E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Seminarium naukowe pod hasłem  - Prawo dziecka do życia w rodzinie – organizacja rodzinnej pieczy zastępczej we Włocławku, WSHE, czerwiec 2013 r., główny organizator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prof. I. </w:t>
      </w:r>
      <w:proofErr w:type="spellStart"/>
      <w:r>
        <w:rPr>
          <w:rFonts w:ascii="Times New Roman" w:hAnsi="Times New Roman" w:cs="Times New Roman"/>
          <w:sz w:val="24"/>
          <w:szCs w:val="24"/>
        </w:rPr>
        <w:t>Pyrzyk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we współpracy z Miejskim</w:t>
      </w:r>
      <w:r w:rsidR="00F31B38">
        <w:rPr>
          <w:rFonts w:ascii="Times New Roman" w:hAnsi="Times New Roman" w:cs="Times New Roman"/>
          <w:sz w:val="24"/>
          <w:szCs w:val="24"/>
        </w:rPr>
        <w:t xml:space="preserve"> Ośrodkiem Pomocy Rodzinie we Włocławku – pod patronatem Prezydenta Włocławka Andrzeja Pałuckiego;</w:t>
      </w:r>
    </w:p>
    <w:p w:rsidR="00F31B38" w:rsidRDefault="00F31B38" w:rsidP="00A65E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I Kongres Towarzystw Naukowych – pod hasłem: Towarzystwa Naukowe w Polsce – dziedzictwo, kultura, nauka, trwanie – pod patronatem Prezydenta RP – Bronisława Komorowskiego; Warszawa, wrzesień 2013 r., uczestniczył bardzo aktywnie prof.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Kunikowski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31B38" w:rsidRDefault="00F31B38" w:rsidP="00A65E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V Forum Polsko-Ukraińskie w Krakowie, wrzesień 2013 r. pod hasłem: Interdyscyplinarność pedagogiki i jej subdyscypliny; uczestniczyli prof. Zygmunt Wiatrowski (wielostronnie aktywny) oraz prof.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Kunikowski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1B38" w:rsidRPr="00A65EB2" w:rsidRDefault="00F31B38" w:rsidP="00114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EB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A65EB2" w:rsidRPr="00A65EB2">
        <w:rPr>
          <w:rFonts w:ascii="Times New Roman" w:hAnsi="Times New Roman" w:cs="Times New Roman"/>
          <w:b/>
          <w:sz w:val="24"/>
          <w:szCs w:val="24"/>
        </w:rPr>
        <w:t>Wybrane publikacje zwarte i artykułowe:</w:t>
      </w:r>
    </w:p>
    <w:p w:rsidR="00A65EB2" w:rsidRDefault="00A65EB2" w:rsidP="00114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pracownicy etatowi i godzinowi w roku sprawozdawczym opublikowali około 100 opracowań, w tym kilka zwartych zbiorowych. A oto 10 opracowań najwyżej ocenianych:</w:t>
      </w:r>
    </w:p>
    <w:p w:rsidR="00A65EB2" w:rsidRDefault="00A65EB2" w:rsidP="00A65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Początek, rozwój i aktualny stan pedagogiki pracy w Polsce – [w:] Pedagogika pracy – tradycja i wyzwania współczesności – pod redakcją S. M. Kwiatkowskiego, Warszawa 2012,</w:t>
      </w:r>
    </w:p>
    <w:p w:rsidR="00A65EB2" w:rsidRDefault="00A65EB2" w:rsidP="00A65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Doktryna społeczna Kościoła Rzymskokatolickiego w kontekście pracy człow</w:t>
      </w:r>
      <w:r w:rsidR="00504C98">
        <w:rPr>
          <w:rFonts w:ascii="Times New Roman" w:hAnsi="Times New Roman" w:cs="Times New Roman"/>
          <w:sz w:val="24"/>
          <w:szCs w:val="24"/>
        </w:rPr>
        <w:t xml:space="preserve">ieka w:] Studia </w:t>
      </w:r>
      <w:r w:rsidR="003C5A53">
        <w:rPr>
          <w:rFonts w:ascii="Times New Roman" w:hAnsi="Times New Roman" w:cs="Times New Roman"/>
          <w:sz w:val="24"/>
          <w:szCs w:val="24"/>
        </w:rPr>
        <w:t>P</w:t>
      </w:r>
      <w:r w:rsidR="00504C98">
        <w:rPr>
          <w:rFonts w:ascii="Times New Roman" w:hAnsi="Times New Roman" w:cs="Times New Roman"/>
          <w:sz w:val="24"/>
          <w:szCs w:val="24"/>
        </w:rPr>
        <w:t>edagogiczne L</w:t>
      </w:r>
      <w:r>
        <w:rPr>
          <w:rFonts w:ascii="Times New Roman" w:hAnsi="Times New Roman" w:cs="Times New Roman"/>
          <w:sz w:val="24"/>
          <w:szCs w:val="24"/>
        </w:rPr>
        <w:t>XV – pod hasłem Zawód i praca w świecie urynkowienia i konkurencji globalnej pod redakcją S.M. Kwiatkowskiego, Warszawa 2012,</w:t>
      </w:r>
    </w:p>
    <w:p w:rsidR="00A65EB2" w:rsidRDefault="00A65EB2" w:rsidP="00A65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Wiedza i praca wyznacznikiem aktywności kulturowej człowieka [w:] Edukacja – Praca – Kariera – pod </w:t>
      </w:r>
      <w:r w:rsidR="00504C98">
        <w:rPr>
          <w:rFonts w:ascii="Times New Roman" w:hAnsi="Times New Roman" w:cs="Times New Roman"/>
          <w:sz w:val="24"/>
          <w:szCs w:val="24"/>
        </w:rPr>
        <w:t xml:space="preserve">redakcją F. </w:t>
      </w:r>
      <w:proofErr w:type="spellStart"/>
      <w:r w:rsidR="00504C98">
        <w:rPr>
          <w:rFonts w:ascii="Times New Roman" w:hAnsi="Times New Roman" w:cs="Times New Roman"/>
          <w:sz w:val="24"/>
          <w:szCs w:val="24"/>
        </w:rPr>
        <w:t>Szloska</w:t>
      </w:r>
      <w:proofErr w:type="spellEnd"/>
      <w:r w:rsidR="00504C98">
        <w:rPr>
          <w:rFonts w:ascii="Times New Roman" w:hAnsi="Times New Roman" w:cs="Times New Roman"/>
          <w:sz w:val="24"/>
          <w:szCs w:val="24"/>
        </w:rPr>
        <w:t xml:space="preserve"> i H.</w:t>
      </w:r>
      <w:r>
        <w:rPr>
          <w:rFonts w:ascii="Times New Roman" w:hAnsi="Times New Roman" w:cs="Times New Roman"/>
          <w:sz w:val="24"/>
          <w:szCs w:val="24"/>
        </w:rPr>
        <w:t xml:space="preserve"> Bednarczyka, Radom 2013,</w:t>
      </w:r>
      <w:r w:rsidR="003C5A53">
        <w:rPr>
          <w:rFonts w:ascii="Times New Roman" w:hAnsi="Times New Roman" w:cs="Times New Roman"/>
          <w:sz w:val="24"/>
          <w:szCs w:val="24"/>
        </w:rPr>
        <w:t xml:space="preserve"> (prof. S. Kunikowski);</w:t>
      </w:r>
      <w:bookmarkStart w:id="0" w:name="_GoBack"/>
      <w:bookmarkEnd w:id="0"/>
    </w:p>
    <w:p w:rsidR="00A65EB2" w:rsidRDefault="00A65EB2" w:rsidP="00A65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pedagogicznej </w:t>
      </w:r>
      <w:r w:rsidR="00504C98">
        <w:rPr>
          <w:rFonts w:ascii="Times New Roman" w:hAnsi="Times New Roman" w:cs="Times New Roman"/>
          <w:sz w:val="24"/>
          <w:szCs w:val="24"/>
        </w:rPr>
        <w:t>progresji (praca zbiorowa – pod redakcją ks. Mariana Włosińskiego, Włocławek – WSHE, 2012; w tym: Pedagogiczna progresja wychowawcza w nauczaniu Jana Pawła II – ks. M. Włosiński),</w:t>
      </w:r>
    </w:p>
    <w:p w:rsidR="00504C98" w:rsidRDefault="00504C98" w:rsidP="00A65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Realizm życia i twórczości pedagogicznej Janusza Korczaka – autorstwa I. </w:t>
      </w:r>
      <w:proofErr w:type="spellStart"/>
      <w:r>
        <w:rPr>
          <w:rFonts w:ascii="Times New Roman" w:hAnsi="Times New Roman" w:cs="Times New Roman"/>
          <w:sz w:val="24"/>
          <w:szCs w:val="24"/>
        </w:rPr>
        <w:t>Pyrzyka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[w:] Pedagogiczna edukacja, [w:] – pod redakcją ks. M. Włosińskiego; Włocławek 2012, WSHE,</w:t>
      </w:r>
    </w:p>
    <w:p w:rsidR="00504C98" w:rsidRDefault="00504C98" w:rsidP="00A65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Kariera zawodowa inspiracją profesjonalnego rozwoju – autorstwa A. Gawrońskiego, [w:] Studia Pedagogiczne LXV (</w:t>
      </w:r>
      <w:proofErr w:type="spellStart"/>
      <w:r>
        <w:rPr>
          <w:rFonts w:ascii="Times New Roman" w:hAnsi="Times New Roman" w:cs="Times New Roman"/>
          <w:sz w:val="24"/>
          <w:szCs w:val="24"/>
        </w:rPr>
        <w:t>j.w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504C98" w:rsidRDefault="00504C98" w:rsidP="00A65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Wieloproblemowy i wieloaspektowy wymiar interdyscyplinarności pedagogiki współczesnej i jej subdyscyplin – autorstwa Z. Wiatrowskiego [w:] Zbiór poświęcony V Forum Polsko-Ukraińskiemu – pod redakcją Z. Szaroty i F. </w:t>
      </w:r>
      <w:proofErr w:type="spellStart"/>
      <w:r>
        <w:rPr>
          <w:rFonts w:ascii="Times New Roman" w:hAnsi="Times New Roman" w:cs="Times New Roman"/>
          <w:sz w:val="24"/>
          <w:szCs w:val="24"/>
        </w:rPr>
        <w:t>Szloska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– Kraków – Radom 2013,</w:t>
      </w:r>
    </w:p>
    <w:p w:rsidR="00504C98" w:rsidRDefault="00504C98" w:rsidP="00A65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Dziedzina kultury jako układ odniesienia i penetracji dla pedagogiki – autorstwa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Kunikowskiego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[w:] Zbiór poświęcony V Forum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j.w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504C98" w:rsidRDefault="00504C98" w:rsidP="00A65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kwalifikacji i kompetencji w kontekście europejskich ram kwalifikacji – autorstwa Z. Wiatrowskiego, [w:] Studia Pedagogiczne LXV – PAN-KNP, 2012</w:t>
      </w:r>
      <w:r w:rsidR="006C2CE9">
        <w:rPr>
          <w:rFonts w:ascii="Times New Roman" w:hAnsi="Times New Roman" w:cs="Times New Roman"/>
          <w:sz w:val="24"/>
          <w:szCs w:val="24"/>
        </w:rPr>
        <w:t>,</w:t>
      </w:r>
    </w:p>
    <w:p w:rsidR="006C2CE9" w:rsidRDefault="006C2CE9" w:rsidP="00687F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Filozofia współczesnej szkoły wyższej – autorstwa ks. M. Włosińskiego, [w:] Zeszyty Naukowe WSHE, tom XXXIV – Nauki Pedagogiczne, Włocławek 2012, WSH</w:t>
      </w:r>
      <w:r w:rsidR="00687F67">
        <w:rPr>
          <w:rFonts w:ascii="Times New Roman" w:hAnsi="Times New Roman" w:cs="Times New Roman"/>
          <w:sz w:val="24"/>
          <w:szCs w:val="24"/>
        </w:rPr>
        <w:t>E.</w:t>
      </w:r>
    </w:p>
    <w:p w:rsidR="00687F67" w:rsidRPr="00687F67" w:rsidRDefault="00687F67" w:rsidP="00687F6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analizy powyższych opracowań wynika, że kadra naukowa WSHE stosunkowo dobrze penetruje i współokreśla istotne problemy nauk pedagogicznych naszych czasów.</w:t>
      </w:r>
    </w:p>
    <w:p w:rsidR="008530E0" w:rsidRDefault="008530E0" w:rsidP="00114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108" w:rsidRDefault="005D7108" w:rsidP="00114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108" w:rsidRPr="00114B74" w:rsidRDefault="005D7108" w:rsidP="00114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7108" w:rsidRPr="00114B74" w:rsidSect="004F7F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A5" w:rsidRDefault="00A558A5" w:rsidP="004F0F6D">
      <w:pPr>
        <w:spacing w:after="0" w:line="240" w:lineRule="auto"/>
      </w:pPr>
      <w:r>
        <w:separator/>
      </w:r>
    </w:p>
  </w:endnote>
  <w:endnote w:type="continuationSeparator" w:id="0">
    <w:p w:rsidR="00A558A5" w:rsidRDefault="00A558A5" w:rsidP="004F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160285"/>
      <w:docPartObj>
        <w:docPartGallery w:val="Page Numbers (Bottom of Page)"/>
        <w:docPartUnique/>
      </w:docPartObj>
    </w:sdtPr>
    <w:sdtEndPr/>
    <w:sdtContent>
      <w:p w:rsidR="00A2489E" w:rsidRDefault="00A24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A53">
          <w:rPr>
            <w:noProof/>
          </w:rPr>
          <w:t>5</w:t>
        </w:r>
        <w:r>
          <w:fldChar w:fldCharType="end"/>
        </w:r>
      </w:p>
    </w:sdtContent>
  </w:sdt>
  <w:p w:rsidR="00A2489E" w:rsidRDefault="00A24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A5" w:rsidRDefault="00A558A5" w:rsidP="004F0F6D">
      <w:pPr>
        <w:spacing w:after="0" w:line="240" w:lineRule="auto"/>
      </w:pPr>
      <w:r>
        <w:separator/>
      </w:r>
    </w:p>
  </w:footnote>
  <w:footnote w:type="continuationSeparator" w:id="0">
    <w:p w:rsidR="00A558A5" w:rsidRDefault="00A558A5" w:rsidP="004F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7909"/>
    <w:multiLevelType w:val="hybridMultilevel"/>
    <w:tmpl w:val="491AD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A2F44"/>
    <w:multiLevelType w:val="hybridMultilevel"/>
    <w:tmpl w:val="D160EC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04A"/>
    <w:rsid w:val="00006280"/>
    <w:rsid w:val="0005526F"/>
    <w:rsid w:val="00114B74"/>
    <w:rsid w:val="00126A7C"/>
    <w:rsid w:val="0013585E"/>
    <w:rsid w:val="001B077D"/>
    <w:rsid w:val="002A104A"/>
    <w:rsid w:val="003C5A53"/>
    <w:rsid w:val="004F0F6D"/>
    <w:rsid w:val="004F7F91"/>
    <w:rsid w:val="00504C98"/>
    <w:rsid w:val="005D7108"/>
    <w:rsid w:val="00600F30"/>
    <w:rsid w:val="00687F67"/>
    <w:rsid w:val="006B64DC"/>
    <w:rsid w:val="006C2CE9"/>
    <w:rsid w:val="006F6E61"/>
    <w:rsid w:val="007578A8"/>
    <w:rsid w:val="008530E0"/>
    <w:rsid w:val="008C42D0"/>
    <w:rsid w:val="008E1F84"/>
    <w:rsid w:val="009B4249"/>
    <w:rsid w:val="00A2489E"/>
    <w:rsid w:val="00A558A5"/>
    <w:rsid w:val="00A65EB2"/>
    <w:rsid w:val="00B00223"/>
    <w:rsid w:val="00DB3977"/>
    <w:rsid w:val="00E558E9"/>
    <w:rsid w:val="00EE1A9B"/>
    <w:rsid w:val="00F31B38"/>
    <w:rsid w:val="00F8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89B52-172B-45CE-8CD1-77899F45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0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0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0F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4B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89E"/>
  </w:style>
  <w:style w:type="paragraph" w:styleId="Stopka">
    <w:name w:val="footer"/>
    <w:basedOn w:val="Normalny"/>
    <w:link w:val="StopkaZnak"/>
    <w:uiPriority w:val="99"/>
    <w:unhideWhenUsed/>
    <w:rsid w:val="00A2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89E"/>
  </w:style>
  <w:style w:type="paragraph" w:styleId="Tekstdymka">
    <w:name w:val="Balloon Text"/>
    <w:basedOn w:val="Normalny"/>
    <w:link w:val="TekstdymkaZnak"/>
    <w:uiPriority w:val="99"/>
    <w:semiHidden/>
    <w:unhideWhenUsed/>
    <w:rsid w:val="00A2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1F65-BD98-486B-BD26-EFD8DB27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WSHE</cp:lastModifiedBy>
  <cp:revision>13</cp:revision>
  <cp:lastPrinted>2013-11-16T07:18:00Z</cp:lastPrinted>
  <dcterms:created xsi:type="dcterms:W3CDTF">2013-11-15T13:46:00Z</dcterms:created>
  <dcterms:modified xsi:type="dcterms:W3CDTF">2013-11-25T07:41:00Z</dcterms:modified>
</cp:coreProperties>
</file>